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8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4"/>
      </w:tblGrid>
      <w:tr w:rsidR="00942286" w:rsidRPr="00A671C2" w14:paraId="3EAB331D" w14:textId="77777777" w:rsidTr="05DD538C">
        <w:trPr>
          <w:trHeight w:val="288"/>
        </w:trPr>
        <w:tc>
          <w:tcPr>
            <w:tcW w:w="1560" w:type="dxa"/>
            <w:shd w:val="clear" w:color="auto" w:fill="FF0000"/>
          </w:tcPr>
          <w:p w14:paraId="73BD06F4" w14:textId="7D929827" w:rsidR="00942286" w:rsidRPr="0085664D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5664D">
              <w:rPr>
                <w:rFonts w:ascii="Arial" w:hAnsi="Arial" w:cs="Arial"/>
                <w:b/>
                <w:color w:val="FFFFFF"/>
                <w:sz w:val="20"/>
                <w:szCs w:val="20"/>
              </w:rPr>
              <w:t>Ta</w:t>
            </w:r>
            <w:r w:rsidR="00AF76BE">
              <w:rPr>
                <w:rFonts w:ascii="Arial" w:hAnsi="Arial" w:cs="Arial"/>
                <w:b/>
                <w:color w:val="FFFFFF"/>
                <w:sz w:val="20"/>
                <w:szCs w:val="20"/>
              </w:rPr>
              <w:t>rve</w:t>
            </w:r>
          </w:p>
        </w:tc>
        <w:tc>
          <w:tcPr>
            <w:tcW w:w="8074" w:type="dxa"/>
          </w:tcPr>
          <w:p w14:paraId="098E547F" w14:textId="38D14F1B" w:rsidR="00843E9C" w:rsidRPr="00843E9C" w:rsidRDefault="00843E9C" w:rsidP="00843E9C">
            <w:pPr>
              <w:rPr>
                <w:rFonts w:ascii="Arial" w:hAnsi="Arial" w:cs="Arial"/>
                <w:sz w:val="20"/>
                <w:szCs w:val="20"/>
              </w:rPr>
            </w:pPr>
            <w:r w:rsidRPr="00843E9C">
              <w:rPr>
                <w:rFonts w:ascii="Arial" w:hAnsi="Arial" w:cs="Arial"/>
                <w:sz w:val="20"/>
                <w:szCs w:val="20"/>
              </w:rPr>
              <w:t>Ensia</w:t>
            </w:r>
            <w:r>
              <w:rPr>
                <w:rFonts w:ascii="Arial" w:hAnsi="Arial" w:cs="Arial"/>
                <w:sz w:val="20"/>
                <w:szCs w:val="20"/>
              </w:rPr>
              <w:t xml:space="preserve">vun </w:t>
            </w:r>
            <w:r w:rsidRPr="00843E9C">
              <w:rPr>
                <w:rFonts w:ascii="Arial" w:hAnsi="Arial" w:cs="Arial"/>
                <w:sz w:val="20"/>
                <w:szCs w:val="20"/>
              </w:rPr>
              <w:t>hälytysryhmä kykenee toimimaan viranomaisten tukena tai itsenäisesti Punaisen Ristin mandaatilla tilanteissa, joissa ensiavun tarve ilmenee yllättäen onnettomuuden tai häiriötilanteen seurauksena. Järjestettävä ensiaputoiminta on luonteeltaan väliaikaista ja tilapäistä.</w:t>
            </w:r>
          </w:p>
          <w:p w14:paraId="344C4BFA" w14:textId="5C966D3B" w:rsidR="00843E9C" w:rsidRPr="00843E9C" w:rsidRDefault="00843E9C" w:rsidP="00843E9C">
            <w:pPr>
              <w:rPr>
                <w:rFonts w:ascii="Arial" w:hAnsi="Arial" w:cs="Arial"/>
                <w:sz w:val="20"/>
                <w:szCs w:val="20"/>
              </w:rPr>
            </w:pPr>
            <w:r w:rsidRPr="00843E9C">
              <w:rPr>
                <w:rFonts w:ascii="Arial" w:hAnsi="Arial" w:cs="Arial"/>
                <w:sz w:val="20"/>
                <w:szCs w:val="20"/>
              </w:rPr>
              <w:t xml:space="preserve">Ensiavun perusperiaatteena on turvata tilanteenaikainen ensiapuvalmius. </w:t>
            </w:r>
            <w:r w:rsidR="007C01EC">
              <w:rPr>
                <w:rFonts w:ascii="Arial" w:hAnsi="Arial" w:cs="Arial"/>
                <w:sz w:val="20"/>
                <w:szCs w:val="20"/>
              </w:rPr>
              <w:t>Ensiavun hälytysryhmän</w:t>
            </w:r>
            <w:r w:rsidRPr="00843E9C">
              <w:rPr>
                <w:rFonts w:ascii="Arial" w:hAnsi="Arial" w:cs="Arial"/>
                <w:sz w:val="20"/>
                <w:szCs w:val="20"/>
              </w:rPr>
              <w:t xml:space="preserve"> tarve ja volyymi määritellään tilannekohtaisen riskinarvion perusteella. Matalariskisissä tilanteissa, joissa auttamistoiminnan kohteena olevien ei tilannekohtaisen arvion perusteella arvioida tarvitsevan ensiapua, ei erillistä ensiavun </w:t>
            </w:r>
            <w:r w:rsidR="007C01EC">
              <w:rPr>
                <w:rFonts w:ascii="Arial" w:hAnsi="Arial" w:cs="Arial"/>
                <w:sz w:val="20"/>
                <w:szCs w:val="20"/>
              </w:rPr>
              <w:t>hälytysryhmä</w:t>
            </w:r>
            <w:r w:rsidRPr="00843E9C">
              <w:rPr>
                <w:rFonts w:ascii="Arial" w:hAnsi="Arial" w:cs="Arial"/>
                <w:sz w:val="20"/>
                <w:szCs w:val="20"/>
              </w:rPr>
              <w:t>n henkilöstöä ole tarpeen mobilisoida (muiden toimijoiden antama ensiapu yllättävissä</w:t>
            </w:r>
            <w:r w:rsidR="007C01EC">
              <w:rPr>
                <w:rFonts w:ascii="Arial" w:hAnsi="Arial" w:cs="Arial"/>
                <w:sz w:val="20"/>
                <w:szCs w:val="20"/>
              </w:rPr>
              <w:t xml:space="preserve"> tilanteissa on</w:t>
            </w:r>
            <w:r w:rsidRPr="00843E9C">
              <w:rPr>
                <w:rFonts w:ascii="Arial" w:hAnsi="Arial" w:cs="Arial"/>
                <w:sz w:val="20"/>
                <w:szCs w:val="20"/>
              </w:rPr>
              <w:t xml:space="preserve"> riittävää).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E9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Tarvittaessa siirry muihin toimintakortteihin</w:t>
            </w:r>
            <w:r>
              <w:rPr>
                <w:rFonts w:ascii="Arial" w:hAnsi="Arial" w:cs="Arial"/>
                <w:sz w:val="20"/>
                <w:szCs w:val="20"/>
              </w:rPr>
              <w:t>, esim. terveydenhuollon tarpeen arviointi.</w:t>
            </w:r>
          </w:p>
          <w:p w14:paraId="35C0C0A4" w14:textId="446FD07A" w:rsidR="00911877" w:rsidRPr="00843E9C" w:rsidRDefault="00911877" w:rsidP="00942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286" w:rsidRPr="00A671C2" w14:paraId="1F4571F4" w14:textId="77777777" w:rsidTr="009719FA">
        <w:trPr>
          <w:trHeight w:val="279"/>
        </w:trPr>
        <w:tc>
          <w:tcPr>
            <w:tcW w:w="1560" w:type="dxa"/>
            <w:shd w:val="clear" w:color="auto" w:fill="FF0000"/>
          </w:tcPr>
          <w:p w14:paraId="48D4A9B7" w14:textId="4248A594" w:rsidR="00942286" w:rsidRPr="0085664D" w:rsidRDefault="0085664D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5664D">
              <w:rPr>
                <w:rFonts w:ascii="Arial" w:hAnsi="Arial" w:cs="Arial"/>
                <w:b/>
                <w:color w:val="FFFFFF"/>
                <w:sz w:val="20"/>
                <w:szCs w:val="20"/>
              </w:rPr>
              <w:t>Toiminnasta vastaava(t)</w:t>
            </w:r>
          </w:p>
          <w:p w14:paraId="217FA494" w14:textId="77777777" w:rsidR="00942286" w:rsidRPr="0085664D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074" w:type="dxa"/>
          </w:tcPr>
          <w:p w14:paraId="0B37C428" w14:textId="77777777" w:rsidR="00942286" w:rsidRDefault="00911877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Osaston ensiapuryhmä</w:t>
            </w:r>
          </w:p>
          <w:p w14:paraId="0BFA601A" w14:textId="39C5A96D" w:rsidR="009719FA" w:rsidRPr="0085664D" w:rsidRDefault="009719FA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Ensiapuryhmän johtaja / tilanteeseen nimetty johtaja</w:t>
            </w:r>
          </w:p>
        </w:tc>
      </w:tr>
      <w:tr w:rsidR="00942286" w:rsidRPr="00A671C2" w14:paraId="24BEC910" w14:textId="77777777" w:rsidTr="05DD538C">
        <w:trPr>
          <w:cantSplit/>
          <w:trHeight w:val="351"/>
        </w:trPr>
        <w:tc>
          <w:tcPr>
            <w:tcW w:w="1560" w:type="dxa"/>
            <w:shd w:val="clear" w:color="auto" w:fill="FF0000"/>
          </w:tcPr>
          <w:p w14:paraId="4631736F" w14:textId="76550A92" w:rsidR="00942286" w:rsidRPr="0085664D" w:rsidRDefault="00A82B4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Yhteistyö-kumppanit</w:t>
            </w:r>
          </w:p>
        </w:tc>
        <w:tc>
          <w:tcPr>
            <w:tcW w:w="8074" w:type="dxa"/>
            <w:tcBorders>
              <w:bottom w:val="single" w:sz="4" w:space="0" w:color="auto"/>
            </w:tcBorders>
          </w:tcPr>
          <w:p w14:paraId="458794DF" w14:textId="77777777" w:rsidR="00DB1B2B" w:rsidRDefault="00DB1B2B" w:rsidP="00A82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Terveysviranomainen (ensihoitopalvelu ja hyvinvointialue)</w:t>
            </w:r>
          </w:p>
          <w:p w14:paraId="4BF30B7F" w14:textId="2B372D71" w:rsidR="00DB1B2B" w:rsidRDefault="00DB1B2B" w:rsidP="00A82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Tilanteen aikainen vastuuviranomainen</w:t>
            </w:r>
            <w:r w:rsidR="009719FA">
              <w:rPr>
                <w:rFonts w:ascii="Arial" w:hAnsi="Arial" w:cs="Arial"/>
                <w:sz w:val="20"/>
                <w:szCs w:val="20"/>
              </w:rPr>
              <w:t xml:space="preserve"> / tilanneorganisaation mukainen johtaja</w:t>
            </w:r>
          </w:p>
          <w:p w14:paraId="66C4BE20" w14:textId="0D9C9D36" w:rsidR="00DB1B2B" w:rsidRPr="0085664D" w:rsidRDefault="00DB1B2B" w:rsidP="00A82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Tarvittaessa SPR:n piiri</w:t>
            </w:r>
          </w:p>
        </w:tc>
      </w:tr>
      <w:tr w:rsidR="00942286" w:rsidRPr="00A671C2" w14:paraId="30E13728" w14:textId="77777777" w:rsidTr="05DD538C">
        <w:trPr>
          <w:trHeight w:val="2022"/>
        </w:trPr>
        <w:tc>
          <w:tcPr>
            <w:tcW w:w="1560" w:type="dxa"/>
            <w:shd w:val="clear" w:color="auto" w:fill="FF0000"/>
          </w:tcPr>
          <w:p w14:paraId="53A04017" w14:textId="298A87B2" w:rsidR="00942286" w:rsidRPr="0085664D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5664D">
              <w:rPr>
                <w:rFonts w:ascii="Arial" w:hAnsi="Arial" w:cs="Arial"/>
                <w:b/>
                <w:color w:val="FFFFFF"/>
                <w:sz w:val="20"/>
                <w:szCs w:val="20"/>
              </w:rPr>
              <w:t>Tehtävät</w:t>
            </w:r>
          </w:p>
        </w:tc>
        <w:tc>
          <w:tcPr>
            <w:tcW w:w="8074" w:type="dxa"/>
          </w:tcPr>
          <w:p w14:paraId="71C16E2E" w14:textId="77777777" w:rsidR="00110D51" w:rsidRPr="00DD18D0" w:rsidRDefault="00110D51" w:rsidP="00110D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8D0">
              <w:rPr>
                <w:rFonts w:ascii="Arial" w:hAnsi="Arial" w:cs="Arial"/>
                <w:b/>
                <w:bCs/>
                <w:sz w:val="20"/>
                <w:szCs w:val="20"/>
              </w:rPr>
              <w:t>Avun tarpeen määrittely</w:t>
            </w:r>
          </w:p>
          <w:p w14:paraId="24ACD200" w14:textId="5F8640CB" w:rsidR="00110D51" w:rsidRPr="00DD18D0" w:rsidRDefault="00110D51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18D0">
              <w:rPr>
                <w:rFonts w:ascii="Arial" w:hAnsi="Arial" w:cs="Arial"/>
                <w:sz w:val="20"/>
                <w:szCs w:val="20"/>
              </w:rPr>
              <w:t xml:space="preserve">Selvitä tehtävän </w:t>
            </w:r>
            <w:r w:rsidR="00104441">
              <w:rPr>
                <w:rFonts w:ascii="Arial" w:hAnsi="Arial" w:cs="Arial"/>
                <w:sz w:val="20"/>
                <w:szCs w:val="20"/>
              </w:rPr>
              <w:t xml:space="preserve">mahdollinen </w:t>
            </w:r>
            <w:r w:rsidRPr="00DD18D0">
              <w:rPr>
                <w:rFonts w:ascii="Arial" w:hAnsi="Arial" w:cs="Arial"/>
                <w:sz w:val="20"/>
                <w:szCs w:val="20"/>
              </w:rPr>
              <w:t xml:space="preserve">laajuus ja avun tarve viranomaisilta ja/tai </w:t>
            </w:r>
            <w:r w:rsidR="00104441">
              <w:rPr>
                <w:rFonts w:ascii="Arial" w:hAnsi="Arial" w:cs="Arial"/>
                <w:sz w:val="20"/>
                <w:szCs w:val="20"/>
              </w:rPr>
              <w:t>Vapepa hälyttäjältä/SPR piiriltä</w:t>
            </w:r>
            <w:r w:rsidR="007C01EC">
              <w:rPr>
                <w:rFonts w:ascii="Arial" w:hAnsi="Arial" w:cs="Arial"/>
                <w:sz w:val="20"/>
                <w:szCs w:val="20"/>
              </w:rPr>
              <w:t>/muualta</w:t>
            </w:r>
            <w:r w:rsidRPr="00DD18D0">
              <w:rPr>
                <w:rFonts w:ascii="Arial" w:hAnsi="Arial" w:cs="Arial"/>
                <w:sz w:val="20"/>
                <w:szCs w:val="20"/>
              </w:rPr>
              <w:t xml:space="preserve"> saadun tilannekuvan pohjalta: </w:t>
            </w:r>
          </w:p>
          <w:p w14:paraId="6305F79C" w14:textId="0296102F" w:rsidR="00110D51" w:rsidRPr="00DD18D0" w:rsidRDefault="00F4753C" w:rsidP="00310B2E">
            <w:pPr>
              <w:pStyle w:val="Luettelokappale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 autettavien määrästä</w:t>
            </w:r>
            <w:r w:rsidR="00110D51" w:rsidRPr="00DD18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F90A0A" w14:textId="77777777" w:rsidR="00110D51" w:rsidRPr="00DD18D0" w:rsidRDefault="00110D51" w:rsidP="00310B2E">
            <w:pPr>
              <w:pStyle w:val="Luettelokappale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18D0">
              <w:rPr>
                <w:rFonts w:ascii="Arial" w:hAnsi="Arial" w:cs="Arial"/>
                <w:sz w:val="20"/>
                <w:szCs w:val="20"/>
              </w:rPr>
              <w:t xml:space="preserve">Missä? </w:t>
            </w:r>
          </w:p>
          <w:p w14:paraId="4B0310D3" w14:textId="77777777" w:rsidR="00110D51" w:rsidRPr="00DD18D0" w:rsidRDefault="00110D51" w:rsidP="00310B2E">
            <w:pPr>
              <w:pStyle w:val="Luettelokappale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18D0">
              <w:rPr>
                <w:rFonts w:ascii="Arial" w:hAnsi="Arial" w:cs="Arial"/>
                <w:sz w:val="20"/>
                <w:szCs w:val="20"/>
              </w:rPr>
              <w:t xml:space="preserve">Millä aikataulululla? </w:t>
            </w:r>
          </w:p>
          <w:p w14:paraId="4FA95DC5" w14:textId="033EC1D9" w:rsidR="00110D51" w:rsidRPr="00DD18D0" w:rsidRDefault="00110D51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18D0">
              <w:rPr>
                <w:rFonts w:ascii="Arial" w:hAnsi="Arial" w:cs="Arial"/>
                <w:sz w:val="20"/>
                <w:szCs w:val="20"/>
              </w:rPr>
              <w:t>Tunnista avuntarvitsijat ja näiden erityistarpeet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8D0">
              <w:rPr>
                <w:rFonts w:ascii="Arial" w:hAnsi="Arial" w:cs="Arial"/>
                <w:sz w:val="20"/>
                <w:szCs w:val="20"/>
              </w:rPr>
              <w:t>Mitä mahdollisia erityistarpeita autettavilla on, jotka tulee huomioida, kuten</w:t>
            </w:r>
            <w:r w:rsidRPr="00DD18D0">
              <w:t xml:space="preserve"> </w:t>
            </w:r>
            <w:r w:rsidRPr="00DD18D0">
              <w:rPr>
                <w:rFonts w:ascii="Arial" w:hAnsi="Arial" w:cs="Arial"/>
                <w:sz w:val="20"/>
                <w:szCs w:val="20"/>
              </w:rPr>
              <w:t>kieli, kulttuuri, lapset, vanhukset, vammat</w:t>
            </w:r>
            <w:r w:rsidR="00F4753C">
              <w:rPr>
                <w:rFonts w:ascii="Arial" w:hAnsi="Arial" w:cs="Arial"/>
                <w:sz w:val="20"/>
                <w:szCs w:val="20"/>
              </w:rPr>
              <w:t xml:space="preserve">, suojautumista tai eristämistä vaativat </w:t>
            </w:r>
            <w:r w:rsidR="00670331">
              <w:rPr>
                <w:rFonts w:ascii="Arial" w:hAnsi="Arial" w:cs="Arial"/>
                <w:sz w:val="20"/>
                <w:szCs w:val="20"/>
              </w:rPr>
              <w:t>sairaudet</w:t>
            </w:r>
          </w:p>
          <w:p w14:paraId="2F7F36B8" w14:textId="7D5356AA" w:rsidR="00110D51" w:rsidRPr="00DD18D0" w:rsidRDefault="00110D51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18D0">
              <w:rPr>
                <w:rFonts w:ascii="Arial" w:hAnsi="Arial" w:cs="Arial"/>
                <w:sz w:val="20"/>
                <w:szCs w:val="20"/>
              </w:rPr>
              <w:t>Selvitä tehtävän johtosuhteet</w:t>
            </w:r>
            <w:r w:rsidR="008E2856">
              <w:rPr>
                <w:rFonts w:ascii="Arial" w:hAnsi="Arial" w:cs="Arial"/>
                <w:sz w:val="20"/>
                <w:szCs w:val="20"/>
              </w:rPr>
              <w:t xml:space="preserve"> ja viestiyhteydet operaatiossa</w:t>
            </w:r>
            <w:r w:rsidR="00843E9C">
              <w:rPr>
                <w:rFonts w:ascii="Arial" w:hAnsi="Arial" w:cs="Arial"/>
                <w:sz w:val="20"/>
                <w:szCs w:val="20"/>
              </w:rPr>
              <w:t xml:space="preserve">. Jos VIRVE käytössä, pyydä tarvittaessa vastuuviranomaisen kautta </w:t>
            </w:r>
            <w:proofErr w:type="gramStart"/>
            <w:r w:rsidR="00843E9C">
              <w:rPr>
                <w:rFonts w:ascii="Arial" w:hAnsi="Arial" w:cs="Arial"/>
                <w:sz w:val="20"/>
                <w:szCs w:val="20"/>
              </w:rPr>
              <w:t>DGNA -puheryhmiä</w:t>
            </w:r>
            <w:proofErr w:type="gramEnd"/>
            <w:r w:rsidR="00843E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62F6C1" w14:textId="77777777" w:rsidR="00110D51" w:rsidRDefault="00110D51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18D0">
              <w:rPr>
                <w:rFonts w:ascii="Arial" w:hAnsi="Arial" w:cs="Arial"/>
                <w:sz w:val="20"/>
                <w:szCs w:val="20"/>
              </w:rPr>
              <w:t>Arvioi avuntarpeen kesto tai tee alustava aikataulu ja ilmoita siitä vapaaehtoisille</w:t>
            </w:r>
          </w:p>
          <w:p w14:paraId="1D29795A" w14:textId="2EA95F34" w:rsidR="00843E9C" w:rsidRPr="00DD18D0" w:rsidRDefault="00843E9C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Sovi kustannuksista (esim. puhelintulkkaus) vastuuviranomaisen kanssa.</w:t>
            </w:r>
          </w:p>
          <w:p w14:paraId="75A10FA5" w14:textId="4FB9EA26" w:rsidR="00110D51" w:rsidRPr="00DD18D0" w:rsidRDefault="00110D51" w:rsidP="00110D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8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Päätös </w:t>
            </w:r>
            <w:r w:rsidR="00926847">
              <w:rPr>
                <w:rFonts w:ascii="Arial" w:hAnsi="Arial" w:cs="Arial"/>
                <w:b/>
                <w:bCs/>
                <w:sz w:val="20"/>
                <w:szCs w:val="20"/>
              </w:rPr>
              <w:t>ensiapu</w:t>
            </w:r>
            <w:r w:rsidRPr="00DD18D0">
              <w:rPr>
                <w:rFonts w:ascii="Arial" w:hAnsi="Arial" w:cs="Arial"/>
                <w:b/>
                <w:bCs/>
                <w:sz w:val="20"/>
                <w:szCs w:val="20"/>
              </w:rPr>
              <w:t>tehtävälle lähdöstä</w:t>
            </w:r>
          </w:p>
          <w:p w14:paraId="3EE21C5C" w14:textId="0039E89D" w:rsidR="00110D51" w:rsidRDefault="00110D51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18D0">
              <w:rPr>
                <w:rFonts w:ascii="Arial" w:hAnsi="Arial" w:cs="Arial"/>
                <w:sz w:val="20"/>
                <w:szCs w:val="20"/>
              </w:rPr>
              <w:t>Selvitä vapaaehtoisresurssit</w:t>
            </w:r>
            <w:r w:rsidR="00E51711">
              <w:rPr>
                <w:rFonts w:ascii="Arial" w:hAnsi="Arial" w:cs="Arial"/>
                <w:sz w:val="20"/>
                <w:szCs w:val="20"/>
              </w:rPr>
              <w:t>:</w:t>
            </w:r>
            <w:r w:rsidRPr="00DD18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EE1">
              <w:rPr>
                <w:rFonts w:ascii="Arial" w:hAnsi="Arial" w:cs="Arial"/>
                <w:sz w:val="20"/>
                <w:szCs w:val="20"/>
              </w:rPr>
              <w:t xml:space="preserve">riittävästi ensiapupäivystäjiä </w:t>
            </w:r>
          </w:p>
          <w:p w14:paraId="0366D329" w14:textId="77777777" w:rsidR="00110D51" w:rsidRPr="00DD18D0" w:rsidRDefault="00110D51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18D0">
              <w:rPr>
                <w:rFonts w:ascii="Arial" w:hAnsi="Arial" w:cs="Arial"/>
                <w:sz w:val="20"/>
                <w:szCs w:val="20"/>
              </w:rPr>
              <w:t>Tee päätös tehtävälle lähdöstä</w:t>
            </w:r>
          </w:p>
          <w:p w14:paraId="1ABF884A" w14:textId="77777777" w:rsidR="00110D51" w:rsidRPr="00DD18D0" w:rsidRDefault="00110D51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18D0">
              <w:rPr>
                <w:rFonts w:ascii="Arial" w:hAnsi="Arial" w:cs="Arial"/>
                <w:sz w:val="20"/>
                <w:szCs w:val="20"/>
              </w:rPr>
              <w:t>Raportoi osaston puheenjohtajaa XX tavalla</w:t>
            </w:r>
          </w:p>
          <w:p w14:paraId="2068BB4E" w14:textId="2DE0A067" w:rsidR="00FD3D4E" w:rsidRPr="00DD18D0" w:rsidRDefault="00FD3D4E" w:rsidP="00FD3D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Ensiavun</w:t>
            </w:r>
            <w:r w:rsidRPr="00DD18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suunnittelu</w:t>
            </w:r>
          </w:p>
          <w:p w14:paraId="6CE667A4" w14:textId="49412DCD" w:rsidR="00FD3D4E" w:rsidRDefault="00FD3D4E" w:rsidP="00310B2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DD18D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Hälytä </w:t>
            </w:r>
            <w:r w:rsidR="00CE742B">
              <w:rPr>
                <w:rStyle w:val="normaltextrun"/>
                <w:rFonts w:ascii="Arial" w:hAnsi="Arial" w:cs="Arial"/>
                <w:sz w:val="20"/>
                <w:szCs w:val="20"/>
              </w:rPr>
              <w:t>riittävä</w:t>
            </w:r>
            <w:r w:rsidRPr="00DD18D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määrä </w:t>
            </w:r>
            <w:r w:rsidR="00CE742B">
              <w:rPr>
                <w:rStyle w:val="normaltextrun"/>
                <w:rFonts w:ascii="Arial" w:hAnsi="Arial" w:cs="Arial"/>
                <w:sz w:val="20"/>
                <w:szCs w:val="20"/>
              </w:rPr>
              <w:t>ensiapupäivystäjiä Hupsiksen tai O</w:t>
            </w:r>
            <w:r w:rsidR="009B223F">
              <w:rPr>
                <w:rStyle w:val="normaltextrun"/>
                <w:rFonts w:ascii="Arial" w:hAnsi="Arial" w:cs="Arial"/>
                <w:sz w:val="20"/>
                <w:szCs w:val="20"/>
              </w:rPr>
              <w:t>ht</w:t>
            </w:r>
            <w:r w:rsidR="00CE742B">
              <w:rPr>
                <w:rStyle w:val="normaltextrun"/>
                <w:rFonts w:ascii="Arial" w:hAnsi="Arial" w:cs="Arial"/>
                <w:sz w:val="20"/>
                <w:szCs w:val="20"/>
              </w:rPr>
              <w:t>on kautta</w:t>
            </w:r>
          </w:p>
          <w:p w14:paraId="2F8AE430" w14:textId="4FB73262" w:rsidR="00843E9C" w:rsidRDefault="009719FA" w:rsidP="00310B2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Mikäl</w:t>
            </w:r>
            <w:r w:rsidR="00843E9C">
              <w:rPr>
                <w:rStyle w:val="normaltextrun"/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tehtävän kesto arvioidaan sellaiseksi, että tarvitaan vaihtohenkilöstöä, pohdi sen saatavuus viimeistään tässä vaiheessa. Kaikkea ei tarvitse tehdä itse -&gt; Delegoi!</w:t>
            </w:r>
          </w:p>
          <w:p w14:paraId="28597B3E" w14:textId="57A7B777" w:rsidR="00FD3D4E" w:rsidRDefault="00FD3D4E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Suunnittele ja sovi</w:t>
            </w:r>
            <w:r w:rsidRPr="004A584A">
              <w:rPr>
                <w:rFonts w:ascii="Arial" w:hAnsi="Arial" w:cs="Arial"/>
                <w:sz w:val="20"/>
                <w:szCs w:val="20"/>
              </w:rPr>
              <w:t xml:space="preserve"> (viranomaisten kansa)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34B">
              <w:rPr>
                <w:rFonts w:ascii="Arial" w:hAnsi="Arial" w:cs="Arial"/>
                <w:sz w:val="20"/>
                <w:szCs w:val="20"/>
              </w:rPr>
              <w:t>ensia</w:t>
            </w:r>
            <w:r w:rsidR="007C01EC">
              <w:rPr>
                <w:rFonts w:ascii="Arial" w:hAnsi="Arial" w:cs="Arial"/>
                <w:sz w:val="20"/>
                <w:szCs w:val="20"/>
              </w:rPr>
              <w:t xml:space="preserve">pupisteen sijainti </w:t>
            </w:r>
            <w:r>
              <w:rPr>
                <w:rFonts w:ascii="Arial" w:hAnsi="Arial" w:cs="Arial"/>
                <w:sz w:val="20"/>
                <w:szCs w:val="20"/>
              </w:rPr>
              <w:t>ja aikataulu</w:t>
            </w:r>
          </w:p>
          <w:p w14:paraId="0E91A18A" w14:textId="77777777" w:rsidR="00981DF3" w:rsidRDefault="00981DF3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 päivystys Hupsikseen dokumentointia varten ja määrää päivystäjät ilmoittautumaan Hupsikseen</w:t>
            </w:r>
          </w:p>
          <w:p w14:paraId="66756789" w14:textId="013DA00F" w:rsidR="004A4B19" w:rsidRDefault="009719FA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Nimeä </w:t>
            </w:r>
            <w:r w:rsidR="004A4B19" w:rsidRPr="00CF434B">
              <w:rPr>
                <w:rFonts w:ascii="Arial" w:eastAsia="Arial" w:hAnsi="Arial" w:cs="Arial"/>
                <w:sz w:val="20"/>
                <w:szCs w:val="20"/>
              </w:rPr>
              <w:t>ensiapupäivystäjät</w:t>
            </w:r>
            <w:r w:rsidR="004A4B19">
              <w:rPr>
                <w:rFonts w:ascii="Arial" w:hAnsi="Arial" w:cs="Arial"/>
                <w:sz w:val="20"/>
                <w:szCs w:val="20"/>
              </w:rPr>
              <w:t xml:space="preserve"> (tilanteeseen hälytetyistä vapaaehtoisista)</w:t>
            </w:r>
          </w:p>
          <w:p w14:paraId="0C47FB64" w14:textId="3F22F7E1" w:rsidR="00FD3D4E" w:rsidRPr="00CF434B" w:rsidRDefault="00FD3D4E" w:rsidP="00310B2E">
            <w:pPr>
              <w:pStyle w:val="Luettelokappale"/>
              <w:numPr>
                <w:ilvl w:val="0"/>
                <w:numId w:val="7"/>
              </w:numPr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CF434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Tarvittaessa hälytä </w:t>
            </w:r>
            <w:r w:rsidR="00CF434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muista osastoista </w:t>
            </w:r>
            <w:r w:rsidR="00A830C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ensiapupäivystäjiä </w:t>
            </w:r>
            <w:r w:rsidRPr="00CF434B">
              <w:rPr>
                <w:rStyle w:val="normaltextrun"/>
                <w:rFonts w:ascii="Arial" w:hAnsi="Arial" w:cs="Arial"/>
                <w:sz w:val="20"/>
                <w:szCs w:val="20"/>
              </w:rPr>
              <w:t>(</w:t>
            </w:r>
            <w:r w:rsidR="00A830C2">
              <w:rPr>
                <w:rStyle w:val="normaltextrun"/>
                <w:rFonts w:ascii="Arial" w:hAnsi="Arial" w:cs="Arial"/>
                <w:sz w:val="20"/>
                <w:szCs w:val="20"/>
              </w:rPr>
              <w:t>Hupsiksen</w:t>
            </w:r>
            <w:r w:rsidR="00DB1B2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[huomioi naapuritoiminto]</w:t>
            </w:r>
            <w:r w:rsidR="00A830C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DD3E7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tai </w:t>
            </w:r>
            <w:r w:rsidRPr="00CF434B">
              <w:rPr>
                <w:rStyle w:val="normaltextrun"/>
                <w:rFonts w:ascii="Arial" w:hAnsi="Arial" w:cs="Arial"/>
                <w:sz w:val="20"/>
                <w:szCs w:val="20"/>
              </w:rPr>
              <w:t>Vapepa-valmiuspäivystäjän kautta)</w:t>
            </w:r>
          </w:p>
          <w:p w14:paraId="4083E3F9" w14:textId="4CA0AFFA" w:rsidR="00FD3D4E" w:rsidRDefault="00FD3D4E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18D0">
              <w:rPr>
                <w:rFonts w:ascii="Arial" w:hAnsi="Arial" w:cs="Arial"/>
                <w:sz w:val="20"/>
                <w:szCs w:val="20"/>
              </w:rPr>
              <w:t>Varmista tehtävään sopivat tila</w:t>
            </w:r>
            <w:r w:rsidR="00DD3E70">
              <w:rPr>
                <w:rFonts w:ascii="Arial" w:hAnsi="Arial" w:cs="Arial"/>
                <w:sz w:val="20"/>
                <w:szCs w:val="20"/>
              </w:rPr>
              <w:t xml:space="preserve"> (lämpö, valo, näkösuoja, vesi)</w:t>
            </w:r>
          </w:p>
          <w:p w14:paraId="1662437B" w14:textId="377BB01D" w:rsidR="00502D90" w:rsidRPr="00DD18D0" w:rsidRDefault="00502D90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Pakkaa </w:t>
            </w:r>
            <w:r w:rsidR="00206FD7">
              <w:rPr>
                <w:rFonts w:ascii="Arial" w:hAnsi="Arial" w:cs="Arial"/>
                <w:sz w:val="20"/>
                <w:szCs w:val="20"/>
              </w:rPr>
              <w:t xml:space="preserve">ja ota tehtävälle </w:t>
            </w:r>
            <w:r>
              <w:rPr>
                <w:rFonts w:ascii="Arial" w:hAnsi="Arial" w:cs="Arial"/>
                <w:sz w:val="20"/>
                <w:szCs w:val="20"/>
              </w:rPr>
              <w:t>riittävät varusteet</w:t>
            </w:r>
            <w:r w:rsidR="00843E9C">
              <w:rPr>
                <w:rFonts w:ascii="Arial" w:hAnsi="Arial" w:cs="Arial"/>
                <w:sz w:val="20"/>
                <w:szCs w:val="20"/>
              </w:rPr>
              <w:t xml:space="preserve"> (huomioi </w:t>
            </w:r>
            <w:r w:rsidR="00637414">
              <w:rPr>
                <w:rFonts w:ascii="Arial" w:hAnsi="Arial" w:cs="Arial"/>
                <w:sz w:val="20"/>
                <w:szCs w:val="20"/>
              </w:rPr>
              <w:t>terveysturvallisuus</w:t>
            </w:r>
            <w:r w:rsidR="00843E9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F80D6E" w14:textId="13D1674B" w:rsidR="003C20E0" w:rsidRPr="008A32EB" w:rsidRDefault="003C20E0" w:rsidP="003C20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Ensiavun</w:t>
            </w:r>
            <w:r w:rsidRPr="008A32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toteuttaminen</w:t>
            </w:r>
          </w:p>
          <w:p w14:paraId="41280B5A" w14:textId="38ED7FD9" w:rsidR="003C20E0" w:rsidRDefault="003C20E0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Perehdytä ensiapupäivystäjät kyseiseen auttamistilanteeseen ja tarkista varusteet</w:t>
            </w:r>
          </w:p>
          <w:p w14:paraId="2F8A3B24" w14:textId="70C0B241" w:rsidR="000000F4" w:rsidRDefault="000000F4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Perusta ensiapupiste määrättyyn paikkaan tarvittavassa laajuudessa</w:t>
            </w:r>
          </w:p>
          <w:p w14:paraId="650BA347" w14:textId="394648E4" w:rsidR="000000F4" w:rsidRDefault="000000F4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Määritä t</w:t>
            </w:r>
            <w:r w:rsidR="007C01EC">
              <w:rPr>
                <w:rFonts w:ascii="Arial" w:hAnsi="Arial" w:cs="Arial"/>
                <w:sz w:val="20"/>
                <w:szCs w:val="20"/>
              </w:rPr>
              <w:t>oiminnan painopiste</w:t>
            </w:r>
          </w:p>
          <w:p w14:paraId="0A83B469" w14:textId="274FC954" w:rsidR="000000F4" w:rsidRPr="00793F9F" w:rsidRDefault="000000F4" w:rsidP="00310B2E">
            <w:pPr>
              <w:pStyle w:val="Luettelokappale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Esimerkiksi evakuointikeskuksen saapumisaula</w:t>
            </w:r>
            <w:r w:rsidR="007C01EC">
              <w:rPr>
                <w:rFonts w:ascii="Arial" w:hAnsi="Arial" w:cs="Arial"/>
                <w:sz w:val="20"/>
                <w:szCs w:val="20"/>
              </w:rPr>
              <w:t xml:space="preserve"> / ensiapupiste jne.</w:t>
            </w:r>
          </w:p>
          <w:p w14:paraId="22B0B86D" w14:textId="77777777" w:rsidR="00FB06E4" w:rsidRDefault="000000F4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Selvitä ja tiedota ensihoidon tuloreitit (osoite, opastus)</w:t>
            </w:r>
          </w:p>
          <w:p w14:paraId="75BD8E53" w14:textId="3C1592E2" w:rsidR="00F93476" w:rsidRDefault="004E32AD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B06E4">
              <w:rPr>
                <w:rFonts w:ascii="Arial" w:hAnsi="Arial" w:cs="Arial"/>
                <w:sz w:val="20"/>
                <w:szCs w:val="20"/>
              </w:rPr>
              <w:lastRenderedPageBreak/>
              <w:t>Sovi tai aktivoi m</w:t>
            </w:r>
            <w:r w:rsidR="00F93476" w:rsidRPr="00FB06E4">
              <w:rPr>
                <w:rFonts w:ascii="Arial" w:hAnsi="Arial" w:cs="Arial"/>
                <w:sz w:val="20"/>
                <w:szCs w:val="20"/>
              </w:rPr>
              <w:t xml:space="preserve">ahdollinen ensivastevalmius </w:t>
            </w:r>
            <w:r w:rsidR="00812A86" w:rsidRPr="00FB06E4">
              <w:rPr>
                <w:rFonts w:ascii="Arial" w:hAnsi="Arial" w:cs="Arial"/>
                <w:sz w:val="20"/>
                <w:szCs w:val="20"/>
              </w:rPr>
              <w:t>paikallisen tilanteen mukaan</w:t>
            </w:r>
          </w:p>
          <w:p w14:paraId="758AD63C" w14:textId="26106B80" w:rsidR="00843E9C" w:rsidRDefault="00843E9C" w:rsidP="00310B2E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C01EC">
              <w:rPr>
                <w:rFonts w:ascii="Arial" w:hAnsi="Arial" w:cs="Arial"/>
                <w:b/>
                <w:bCs/>
                <w:sz w:val="20"/>
                <w:szCs w:val="20"/>
              </w:rPr>
              <w:t>Huomioi terveysturvallisuus</w:t>
            </w:r>
            <w:r>
              <w:rPr>
                <w:rFonts w:ascii="Arial" w:hAnsi="Arial" w:cs="Arial"/>
                <w:sz w:val="20"/>
                <w:szCs w:val="20"/>
              </w:rPr>
              <w:t>. KTS. Epidemiatilanteessa terveysturvallinen toiminta</w:t>
            </w:r>
            <w:r w:rsidR="009719FA">
              <w:rPr>
                <w:rFonts w:ascii="Arial" w:hAnsi="Arial" w:cs="Arial"/>
                <w:sz w:val="20"/>
                <w:szCs w:val="20"/>
              </w:rPr>
              <w:t xml:space="preserve"> -toimintakortti</w:t>
            </w:r>
          </w:p>
          <w:p w14:paraId="7A5B62C3" w14:textId="3FFF44FE" w:rsidR="00310B2E" w:rsidRPr="0073326E" w:rsidRDefault="00310B2E" w:rsidP="00310B2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Style w:val="eop"/>
                <w:rFonts w:ascii="Arial" w:hAnsi="Arial" w:cs="Arial"/>
                <w:sz w:val="20"/>
                <w:szCs w:val="20"/>
              </w:rPr>
              <w:t>Järjestä fiiliskierros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/purkukeskustelu ensiapuun os</w:t>
            </w:r>
            <w:r w:rsidRPr="0073326E">
              <w:rPr>
                <w:rStyle w:val="eop"/>
                <w:rFonts w:ascii="Arial" w:hAnsi="Arial" w:cs="Arial"/>
                <w:sz w:val="20"/>
                <w:szCs w:val="20"/>
              </w:rPr>
              <w:t>allistuneille vapaaehtoisille</w:t>
            </w:r>
          </w:p>
          <w:p w14:paraId="3DEE1C83" w14:textId="77777777" w:rsidR="00997097" w:rsidRPr="006C53D8" w:rsidRDefault="00997097" w:rsidP="009970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3D8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Jälkitoimet</w:t>
            </w:r>
            <w:r w:rsidRPr="006C53D8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2C8A614" w14:textId="77777777" w:rsidR="00997097" w:rsidRDefault="00997097" w:rsidP="0099709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3C1305">
              <w:rPr>
                <w:rStyle w:val="normaltextrun"/>
                <w:rFonts w:ascii="Arial" w:hAnsi="Arial" w:cs="Arial"/>
                <w:sz w:val="20"/>
                <w:szCs w:val="20"/>
              </w:rPr>
              <w:t>Kiitä mukana olleita vapaaehtoisia</w:t>
            </w:r>
            <w:r w:rsidRPr="003C130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3C1305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9759963" w14:textId="1156FB89" w:rsidR="00997097" w:rsidRPr="003C1305" w:rsidRDefault="00997097" w:rsidP="0099709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Hoida </w:t>
            </w:r>
            <w:r w:rsidR="00F93CBE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tarvittaessa </w:t>
            </w:r>
            <w:r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matka</w:t>
            </w:r>
            <w:r w:rsidR="00150646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kulut ja muut </w:t>
            </w:r>
            <w:r w:rsidR="00F93CBE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mahdolliset </w:t>
            </w:r>
            <w:r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la</w:t>
            </w:r>
            <w:r w:rsidR="00150646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kut</w:t>
            </w:r>
            <w:r w:rsidR="00543DDF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. Säilytä kuitit ohjeen mukaisesti.</w:t>
            </w:r>
          </w:p>
          <w:p w14:paraId="16983AF7" w14:textId="2F661E6F" w:rsidR="00997097" w:rsidRPr="00B85D2B" w:rsidRDefault="00997097" w:rsidP="0099709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Raportoi osastolle XX tavalla. </w:t>
            </w:r>
          </w:p>
          <w:p w14:paraId="5D2DFD80" w14:textId="77777777" w:rsidR="00942286" w:rsidRDefault="00997097" w:rsidP="00997097">
            <w:pPr>
              <w:pStyle w:val="Luettelokappale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9709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Raportoi </w:t>
            </w:r>
            <w:r w:rsidRPr="00997097">
              <w:rPr>
                <w:rFonts w:ascii="Arial" w:hAnsi="Arial" w:cs="Arial"/>
                <w:sz w:val="20"/>
                <w:szCs w:val="20"/>
              </w:rPr>
              <w:t>piiritoimistoon XX tavalla</w:t>
            </w:r>
          </w:p>
          <w:p w14:paraId="087CA561" w14:textId="4A81CF20" w:rsidR="00F93CBE" w:rsidRPr="00997097" w:rsidRDefault="00F93CBE" w:rsidP="00997097">
            <w:pPr>
              <w:pStyle w:val="Luettelokappale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Täydennä tarvittaessa ensiapuvarusteet</w:t>
            </w:r>
          </w:p>
        </w:tc>
      </w:tr>
      <w:tr w:rsidR="00CE330A" w:rsidRPr="00A671C2" w14:paraId="54F1E156" w14:textId="77777777" w:rsidTr="00B7719B">
        <w:trPr>
          <w:trHeight w:val="655"/>
        </w:trPr>
        <w:tc>
          <w:tcPr>
            <w:tcW w:w="1560" w:type="dxa"/>
            <w:shd w:val="clear" w:color="auto" w:fill="FF0000"/>
          </w:tcPr>
          <w:p w14:paraId="3C6E68F2" w14:textId="3CBAE8F6" w:rsidR="00CE330A" w:rsidRPr="0085664D" w:rsidRDefault="00CE330A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Vapaaehtois-resurssit</w:t>
            </w:r>
          </w:p>
        </w:tc>
        <w:tc>
          <w:tcPr>
            <w:tcW w:w="8074" w:type="dxa"/>
          </w:tcPr>
          <w:p w14:paraId="72BCED8B" w14:textId="4EA73D18" w:rsidR="006B610B" w:rsidRPr="0085664D" w:rsidRDefault="006B610B" w:rsidP="00B7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Osaston ensiapupäivystäjät</w:t>
            </w:r>
          </w:p>
        </w:tc>
      </w:tr>
      <w:tr w:rsidR="0085664D" w:rsidRPr="00A671C2" w14:paraId="3C499B8F" w14:textId="77777777" w:rsidTr="05DD538C">
        <w:trPr>
          <w:trHeight w:val="642"/>
        </w:trPr>
        <w:tc>
          <w:tcPr>
            <w:tcW w:w="1560" w:type="dxa"/>
            <w:shd w:val="clear" w:color="auto" w:fill="FF0000"/>
          </w:tcPr>
          <w:p w14:paraId="1ADC0E6B" w14:textId="51787665" w:rsidR="0085664D" w:rsidRPr="0085664D" w:rsidRDefault="0085664D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Tarvi</w:t>
            </w:r>
            <w:r w:rsidR="00A82B4C">
              <w:rPr>
                <w:rFonts w:ascii="Arial" w:hAnsi="Arial" w:cs="Arial"/>
                <w:b/>
                <w:color w:val="FFFFFF"/>
                <w:sz w:val="20"/>
                <w:szCs w:val="20"/>
              </w:rPr>
              <w:t>kkeet,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materiaalit</w:t>
            </w:r>
          </w:p>
        </w:tc>
        <w:tc>
          <w:tcPr>
            <w:tcW w:w="8074" w:type="dxa"/>
          </w:tcPr>
          <w:p w14:paraId="0EE72C83" w14:textId="0130BB56" w:rsidR="00DB1B2B" w:rsidRDefault="00DB1B2B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Viestivälineet</w:t>
            </w:r>
            <w:r w:rsidR="00843E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4BCF6B" w14:textId="3B8C42B0" w:rsidR="00FF1925" w:rsidRDefault="005F6D6D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Osaston ensiapupisteen materiaali</w:t>
            </w:r>
            <w:r w:rsidR="00FF1925">
              <w:rPr>
                <w:rFonts w:ascii="Arial" w:hAnsi="Arial" w:cs="Arial"/>
                <w:sz w:val="20"/>
                <w:szCs w:val="20"/>
              </w:rPr>
              <w:t>. Sijoitettu X.</w:t>
            </w:r>
          </w:p>
          <w:p w14:paraId="2D802FCE" w14:textId="77777777" w:rsidR="00637414" w:rsidRDefault="002C0C01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Tarvittavat määrä kiertopartioiden varusteita.</w:t>
            </w:r>
          </w:p>
          <w:p w14:paraId="1B2652EC" w14:textId="0E15BBBF" w:rsidR="002C0C01" w:rsidRDefault="00637414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Suojautumisvälineet</w:t>
            </w:r>
            <w:r w:rsidR="002C0C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0445B2" w14:textId="3973FA41" w:rsidR="007C01EC" w:rsidRDefault="007C01EC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Siirtovälineiden tarve?</w:t>
            </w:r>
          </w:p>
          <w:p w14:paraId="415219C9" w14:textId="230C915A" w:rsidR="006B341B" w:rsidRDefault="007C01EC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Päivystysvaatteet</w:t>
            </w:r>
          </w:p>
          <w:p w14:paraId="3A6741B2" w14:textId="45EE644B" w:rsidR="007C01EC" w:rsidRDefault="007C01EC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Tilannekuvan ylläpitoon tarvittava välineistö</w:t>
            </w:r>
          </w:p>
          <w:p w14:paraId="0C434542" w14:textId="3A84C693" w:rsidR="007C01EC" w:rsidRPr="007C01EC" w:rsidRDefault="007C01EC" w:rsidP="009422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Muut tarvittavat toimintakortit </w:t>
            </w:r>
            <w:r w:rsidRPr="007C01EC">
              <w:rPr>
                <w:rFonts w:ascii="Arial" w:hAnsi="Arial" w:cs="Arial"/>
                <w:sz w:val="18"/>
                <w:szCs w:val="18"/>
              </w:rPr>
              <w:t>(esim. Terveydenhuollon tarpeen arviointi, terveydenhuollon massatilaisuuksissa avustaminen, epidemiatilanteissa terveysturvallinen toiminta)</w:t>
            </w:r>
          </w:p>
          <w:p w14:paraId="0E567449" w14:textId="77777777" w:rsidR="00E172F5" w:rsidRDefault="00E172F5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Lähin osasto, missä päivystyspalveluauto X</w:t>
            </w:r>
          </w:p>
          <w:p w14:paraId="6251263A" w14:textId="77777777" w:rsidR="00E172F5" w:rsidRDefault="00E172F5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Lähin osasto, missä teltta X</w:t>
            </w:r>
          </w:p>
          <w:p w14:paraId="0721F1E5" w14:textId="48DB8A9A" w:rsidR="00E172F5" w:rsidRPr="0085664D" w:rsidRDefault="00E172F5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Pii</w:t>
            </w:r>
            <w:r w:rsidR="00367670">
              <w:rPr>
                <w:rFonts w:ascii="Arial" w:hAnsi="Arial" w:cs="Arial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 xml:space="preserve">n mahdollisen evakuointiyksikön </w:t>
            </w:r>
            <w:r w:rsidR="00367670">
              <w:rPr>
                <w:rFonts w:ascii="Arial" w:hAnsi="Arial" w:cs="Arial"/>
                <w:sz w:val="20"/>
                <w:szCs w:val="20"/>
              </w:rPr>
              <w:t>(EE</w:t>
            </w:r>
            <w:r w:rsidR="00AE3F18">
              <w:rPr>
                <w:rFonts w:ascii="Arial" w:hAnsi="Arial" w:cs="Arial"/>
                <w:sz w:val="20"/>
                <w:szCs w:val="20"/>
              </w:rPr>
              <w:t>C</w:t>
            </w:r>
            <w:r w:rsidR="00367670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sijainti X</w:t>
            </w:r>
          </w:p>
        </w:tc>
      </w:tr>
      <w:tr w:rsidR="00942286" w:rsidRPr="00A671C2" w14:paraId="0F3EC295" w14:textId="77777777" w:rsidTr="05DD538C">
        <w:trPr>
          <w:trHeight w:val="425"/>
        </w:trPr>
        <w:tc>
          <w:tcPr>
            <w:tcW w:w="1560" w:type="dxa"/>
            <w:shd w:val="clear" w:color="auto" w:fill="FF0000"/>
          </w:tcPr>
          <w:p w14:paraId="6A92AAC7" w14:textId="789E1E95" w:rsidR="00942286" w:rsidRPr="0085664D" w:rsidRDefault="00901FD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Muu r</w:t>
            </w:r>
            <w:r w:rsidR="00A82B4C" w:rsidRPr="0085664D">
              <w:rPr>
                <w:rFonts w:ascii="Arial" w:hAnsi="Arial" w:cs="Arial"/>
                <w:b/>
                <w:color w:val="FFFFFF"/>
                <w:sz w:val="20"/>
                <w:szCs w:val="20"/>
              </w:rPr>
              <w:t>esurssit</w:t>
            </w:r>
          </w:p>
        </w:tc>
        <w:tc>
          <w:tcPr>
            <w:tcW w:w="8074" w:type="dxa"/>
          </w:tcPr>
          <w:p w14:paraId="2EA4215C" w14:textId="32D2AEDC" w:rsidR="00A82B4C" w:rsidRDefault="005F6D6D" w:rsidP="00A82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Autettujen dokumentointi Hupsikseen. </w:t>
            </w:r>
          </w:p>
          <w:p w14:paraId="271C99A3" w14:textId="4B317689" w:rsidR="00942286" w:rsidRPr="0085664D" w:rsidRDefault="00942286" w:rsidP="002C0C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B4C" w:rsidRPr="00A671C2" w14:paraId="3AF1522B" w14:textId="77777777" w:rsidTr="05DD538C">
        <w:trPr>
          <w:trHeight w:val="425"/>
        </w:trPr>
        <w:tc>
          <w:tcPr>
            <w:tcW w:w="1560" w:type="dxa"/>
            <w:shd w:val="clear" w:color="auto" w:fill="FF0000"/>
          </w:tcPr>
          <w:p w14:paraId="1C7B5B5C" w14:textId="2A9BB7B7" w:rsidR="00A82B4C" w:rsidRPr="0085664D" w:rsidRDefault="00A82B4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5664D">
              <w:rPr>
                <w:rFonts w:ascii="Arial" w:hAnsi="Arial" w:cs="Arial"/>
                <w:b/>
                <w:color w:val="FFFFFF"/>
                <w:sz w:val="20"/>
                <w:szCs w:val="20"/>
              </w:rPr>
              <w:t>Mahdolliset lisäresurssi-tarpeet</w:t>
            </w:r>
          </w:p>
        </w:tc>
        <w:tc>
          <w:tcPr>
            <w:tcW w:w="8074" w:type="dxa"/>
          </w:tcPr>
          <w:p w14:paraId="4CC6A834" w14:textId="591FF3FE" w:rsidR="00D757AD" w:rsidRDefault="00D757AD" w:rsidP="00A82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Lyhytkestoinen tilanne: naapuriosastojen valmiusryhmät/ensiapupäivystäjät</w:t>
            </w:r>
          </w:p>
          <w:p w14:paraId="436CAB38" w14:textId="79CB29AB" w:rsidR="00A82B4C" w:rsidRDefault="00D757AD" w:rsidP="00A82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Pitkäkestoinen tilanne: n</w:t>
            </w:r>
            <w:r w:rsidR="006B610B">
              <w:rPr>
                <w:rFonts w:ascii="Arial" w:hAnsi="Arial" w:cs="Arial"/>
                <w:sz w:val="20"/>
                <w:szCs w:val="20"/>
              </w:rPr>
              <w:t>aapuriosastojen ensiapupäivystäjät</w:t>
            </w:r>
            <w:r>
              <w:rPr>
                <w:rFonts w:ascii="Arial" w:hAnsi="Arial" w:cs="Arial"/>
                <w:sz w:val="20"/>
                <w:szCs w:val="20"/>
              </w:rPr>
              <w:t xml:space="preserve"> Hupsiksen kautta</w:t>
            </w:r>
          </w:p>
        </w:tc>
      </w:tr>
      <w:tr w:rsidR="00942286" w:rsidRPr="00A671C2" w14:paraId="42C5014D" w14:textId="77777777" w:rsidTr="00B7719B">
        <w:trPr>
          <w:trHeight w:val="522"/>
        </w:trPr>
        <w:tc>
          <w:tcPr>
            <w:tcW w:w="1560" w:type="dxa"/>
            <w:shd w:val="clear" w:color="auto" w:fill="FF0000"/>
          </w:tcPr>
          <w:p w14:paraId="75BB82BA" w14:textId="668849C9" w:rsidR="00942286" w:rsidRPr="0085664D" w:rsidRDefault="00A271D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Tilannekuva</w:t>
            </w:r>
          </w:p>
        </w:tc>
        <w:tc>
          <w:tcPr>
            <w:tcW w:w="8074" w:type="dxa"/>
          </w:tcPr>
          <w:p w14:paraId="44AB2A98" w14:textId="77777777" w:rsidR="00942286" w:rsidRDefault="00D757AD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Autettavat dokumentoidaan Hupsikseen. </w:t>
            </w:r>
          </w:p>
          <w:p w14:paraId="0A2183AC" w14:textId="00E06D89" w:rsidR="00D757AD" w:rsidRPr="0085664D" w:rsidRDefault="004E2101" w:rsidP="00B7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Trendien tunnistaminen ja raportointi sovitussa laajuudessa.</w:t>
            </w:r>
            <w:r w:rsidR="00252C08">
              <w:rPr>
                <w:rFonts w:ascii="Arial" w:hAnsi="Arial" w:cs="Arial"/>
                <w:sz w:val="20"/>
                <w:szCs w:val="20"/>
              </w:rPr>
              <w:t xml:space="preserve"> Mikäli toiminnan painopiste muuttuu; esim. </w:t>
            </w:r>
            <w:r w:rsidR="007C01EC">
              <w:rPr>
                <w:rFonts w:ascii="Arial" w:hAnsi="Arial" w:cs="Arial"/>
                <w:sz w:val="20"/>
                <w:szCs w:val="20"/>
              </w:rPr>
              <w:t>ensiavusta terveydenhuollon tarpeen arvioon ja tilanne pitkittyy, huomioi myös muut resurssit esim. terveyspisteet / delegaatit jne.</w:t>
            </w:r>
          </w:p>
        </w:tc>
      </w:tr>
      <w:tr w:rsidR="00942286" w:rsidRPr="00A671C2" w14:paraId="3D8A4EA8" w14:textId="77777777" w:rsidTr="00C71253">
        <w:trPr>
          <w:trHeight w:val="415"/>
        </w:trPr>
        <w:tc>
          <w:tcPr>
            <w:tcW w:w="1560" w:type="dxa"/>
            <w:shd w:val="clear" w:color="auto" w:fill="FF0000"/>
          </w:tcPr>
          <w:p w14:paraId="1ACFBA12" w14:textId="73E75DE0" w:rsidR="00942286" w:rsidRPr="0085664D" w:rsidRDefault="00F87ED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Tiedottaminen</w:t>
            </w:r>
          </w:p>
        </w:tc>
        <w:tc>
          <w:tcPr>
            <w:tcW w:w="8074" w:type="dxa"/>
          </w:tcPr>
          <w:p w14:paraId="2AB6AFFD" w14:textId="0FA54E7B" w:rsidR="00942286" w:rsidRPr="0085664D" w:rsidRDefault="009719FA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Yksittäinen Punaisen Ristin toimija ei tiedota tilanteesta. Tiedottaminen ohjataan vastuuviranomaiselle.</w:t>
            </w:r>
            <w:r w:rsidR="00793F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C8745A4" w14:textId="097E119B" w:rsidR="00A271D6" w:rsidRDefault="00A271D6"/>
    <w:p w14:paraId="447626A0" w14:textId="578F3A23" w:rsidR="00AF76BE" w:rsidRPr="00A70439" w:rsidRDefault="00A70439" w:rsidP="05DD538C">
      <w:pPr>
        <w:rPr>
          <w:rFonts w:ascii="Arial" w:hAnsi="Arial" w:cs="Arial"/>
        </w:rPr>
      </w:pPr>
      <w:r w:rsidRPr="00A70439">
        <w:rPr>
          <w:rFonts w:ascii="Arial" w:hAnsi="Arial" w:cs="Arial"/>
        </w:rPr>
        <w:t>Kehittämiskohteet XX</w:t>
      </w:r>
    </w:p>
    <w:p w14:paraId="2D586DCE" w14:textId="347939A0" w:rsidR="00AF76BE" w:rsidRDefault="00AF76BE" w:rsidP="00AF76BE">
      <w:pPr>
        <w:rPr>
          <w:rFonts w:ascii="Arial" w:hAnsi="Arial" w:cs="Arial"/>
        </w:rPr>
      </w:pPr>
    </w:p>
    <w:p w14:paraId="566E5918" w14:textId="0D146AF1" w:rsidR="00AF76BE" w:rsidRPr="00AF76BE" w:rsidRDefault="00AF76BE" w:rsidP="00AF76BE">
      <w:r>
        <w:rPr>
          <w:rFonts w:ascii="Arial" w:hAnsi="Arial" w:cs="Arial"/>
        </w:rPr>
        <w:t>Toimintakortin kirjasi(</w:t>
      </w:r>
      <w:proofErr w:type="spellStart"/>
      <w:r>
        <w:rPr>
          <w:rFonts w:ascii="Arial" w:hAnsi="Arial" w:cs="Arial"/>
        </w:rPr>
        <w:t>vat</w:t>
      </w:r>
      <w:proofErr w:type="spellEnd"/>
      <w:r>
        <w:rPr>
          <w:rFonts w:ascii="Arial" w:hAnsi="Arial" w:cs="Arial"/>
        </w:rPr>
        <w:t xml:space="preserve">): </w:t>
      </w:r>
      <w:r w:rsidR="009719FA">
        <w:rPr>
          <w:rFonts w:ascii="Arial" w:hAnsi="Arial" w:cs="Arial"/>
        </w:rPr>
        <w:t>2.12.2024 Tuomas Salvisto</w:t>
      </w:r>
    </w:p>
    <w:p w14:paraId="1CF04428" w14:textId="48737DAF" w:rsidR="00AF76BE" w:rsidRPr="00AF76BE" w:rsidRDefault="00AF76BE" w:rsidP="00AF76BE"/>
    <w:p w14:paraId="11A98389" w14:textId="2F27D3E5" w:rsidR="00AF76BE" w:rsidRPr="00AF76BE" w:rsidRDefault="00AF76BE" w:rsidP="00AF76BE"/>
    <w:p w14:paraId="25F8C9B7" w14:textId="545F3CEF" w:rsidR="00AF76BE" w:rsidRPr="00AF76BE" w:rsidRDefault="00AF76BE" w:rsidP="00AF76BE"/>
    <w:p w14:paraId="3E0B8730" w14:textId="5B4E0ABC" w:rsidR="00AF76BE" w:rsidRPr="00AF76BE" w:rsidRDefault="00AF76BE" w:rsidP="00AF76BE"/>
    <w:p w14:paraId="5BFEC761" w14:textId="5833C275" w:rsidR="00AF76BE" w:rsidRPr="00AF76BE" w:rsidRDefault="00AF76BE" w:rsidP="00AF76BE"/>
    <w:p w14:paraId="54B7E3C3" w14:textId="2DA980D7" w:rsidR="00AF76BE" w:rsidRPr="00AF76BE" w:rsidRDefault="00AF76BE" w:rsidP="00AF76BE"/>
    <w:p w14:paraId="5AC07924" w14:textId="24F44D65" w:rsidR="00AF76BE" w:rsidRPr="00AF76BE" w:rsidRDefault="00AF76BE" w:rsidP="00AF76BE"/>
    <w:p w14:paraId="4B49E412" w14:textId="6CBF7235" w:rsidR="00AF76BE" w:rsidRPr="00AF76BE" w:rsidRDefault="00AF76BE" w:rsidP="00AF76BE"/>
    <w:p w14:paraId="450D1530" w14:textId="21F2A516" w:rsidR="00AF76BE" w:rsidRPr="00AF76BE" w:rsidRDefault="00AF76BE" w:rsidP="00AF76BE"/>
    <w:p w14:paraId="74B3FDE1" w14:textId="381F861E" w:rsidR="00AF76BE" w:rsidRPr="00AF76BE" w:rsidRDefault="00AF76BE" w:rsidP="00AF76BE"/>
    <w:p w14:paraId="2C68FD99" w14:textId="77777777" w:rsidR="00AF76BE" w:rsidRPr="00AF76BE" w:rsidRDefault="00AF76BE" w:rsidP="00AF76BE"/>
    <w:sectPr w:rsidR="00AF76BE" w:rsidRPr="00AF76B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17BD" w14:textId="77777777" w:rsidR="00C624AD" w:rsidRDefault="00C624AD" w:rsidP="00942286">
      <w:r>
        <w:separator/>
      </w:r>
    </w:p>
  </w:endnote>
  <w:endnote w:type="continuationSeparator" w:id="0">
    <w:p w14:paraId="60198166" w14:textId="77777777" w:rsidR="00C624AD" w:rsidRDefault="00C624AD" w:rsidP="00942286">
      <w:r>
        <w:continuationSeparator/>
      </w:r>
    </w:p>
  </w:endnote>
  <w:endnote w:type="continuationNotice" w:id="1">
    <w:p w14:paraId="2A631298" w14:textId="77777777" w:rsidR="00C624AD" w:rsidRDefault="00C62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A227" w14:textId="77777777" w:rsidR="00C624AD" w:rsidRDefault="00C624AD" w:rsidP="00942286">
      <w:r>
        <w:separator/>
      </w:r>
    </w:p>
  </w:footnote>
  <w:footnote w:type="continuationSeparator" w:id="0">
    <w:p w14:paraId="7C99FE89" w14:textId="77777777" w:rsidR="00C624AD" w:rsidRDefault="00C624AD" w:rsidP="00942286">
      <w:r>
        <w:continuationSeparator/>
      </w:r>
    </w:p>
  </w:footnote>
  <w:footnote w:type="continuationNotice" w:id="1">
    <w:p w14:paraId="748B8139" w14:textId="77777777" w:rsidR="00C624AD" w:rsidRDefault="00C62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D71D" w14:textId="5F29A6DD" w:rsidR="004D110E" w:rsidRPr="00AF76BE" w:rsidRDefault="004D110E" w:rsidP="004D110E">
    <w:pPr>
      <w:rPr>
        <w:rFonts w:ascii="Arial" w:hAnsi="Arial" w:cs="Arial"/>
        <w:color w:val="FF0000"/>
        <w:sz w:val="36"/>
        <w:szCs w:val="36"/>
      </w:rPr>
    </w:pPr>
    <w:r>
      <w:rPr>
        <w:rFonts w:ascii="Arial" w:hAnsi="Arial" w:cs="Arial"/>
        <w:color w:val="FF0000"/>
        <w:sz w:val="36"/>
        <w:szCs w:val="36"/>
      </w:rPr>
      <w:t>ENSIAPU</w:t>
    </w:r>
    <w:r w:rsidR="00DB1B2B">
      <w:rPr>
        <w:rFonts w:ascii="Arial" w:hAnsi="Arial" w:cs="Arial"/>
        <w:color w:val="FF0000"/>
        <w:sz w:val="36"/>
        <w:szCs w:val="36"/>
      </w:rPr>
      <w:t xml:space="preserve"> (Hälytysryhmä)</w:t>
    </w:r>
  </w:p>
  <w:p w14:paraId="20E8A6A9" w14:textId="7E827AC5" w:rsidR="00942286" w:rsidRPr="00942286" w:rsidRDefault="00942286">
    <w:pPr>
      <w:pStyle w:val="Yltunniste"/>
      <w:rPr>
        <w:rFonts w:ascii="Arial" w:hAnsi="Arial" w:cs="Arial"/>
      </w:rPr>
    </w:pPr>
    <w:r w:rsidRPr="00942286">
      <w:rPr>
        <w:rFonts w:ascii="Arial" w:hAnsi="Arial" w:cs="Arial"/>
      </w:rPr>
      <w:t xml:space="preserve">Punaisen Ristin </w:t>
    </w:r>
    <w:r w:rsidR="0017762A">
      <w:rPr>
        <w:rFonts w:ascii="Arial" w:hAnsi="Arial" w:cs="Arial"/>
      </w:rPr>
      <w:t xml:space="preserve">XX </w:t>
    </w:r>
    <w:r w:rsidR="008A0FA8">
      <w:rPr>
        <w:rFonts w:ascii="Arial" w:hAnsi="Arial" w:cs="Arial"/>
      </w:rPr>
      <w:t xml:space="preserve">osasto </w:t>
    </w:r>
    <w:r w:rsidR="0027429B">
      <w:rPr>
        <w:rFonts w:ascii="Arial" w:hAnsi="Arial" w:cs="Arial"/>
      </w:rPr>
      <w:t>XX piiri</w:t>
    </w:r>
    <w:r>
      <w:rPr>
        <w:rFonts w:ascii="Arial" w:hAnsi="Arial" w:cs="Arial"/>
      </w:rPr>
      <w:t xml:space="preserve"> </w:t>
    </w:r>
    <w:r w:rsidR="008A0FA8">
      <w:rPr>
        <w:rFonts w:ascii="Arial" w:hAnsi="Arial" w:cs="Arial"/>
      </w:rPr>
      <w:t>XX</w:t>
    </w:r>
    <w:r w:rsidR="0017762A">
      <w:rPr>
        <w:rFonts w:ascii="Arial" w:hAnsi="Arial" w:cs="Arial"/>
      </w:rPr>
      <w:t>.</w:t>
    </w:r>
    <w:r w:rsidR="008A0FA8">
      <w:rPr>
        <w:rFonts w:ascii="Arial" w:hAnsi="Arial" w:cs="Arial"/>
      </w:rPr>
      <w:t>X</w:t>
    </w:r>
    <w:r w:rsidR="0017762A">
      <w:rPr>
        <w:rFonts w:ascii="Arial" w:hAnsi="Arial" w:cs="Arial"/>
      </w:rPr>
      <w:t>X.</w:t>
    </w:r>
    <w:r>
      <w:rPr>
        <w:rFonts w:ascii="Arial" w:hAnsi="Arial" w:cs="Arial"/>
      </w:rPr>
      <w:t>202</w:t>
    </w:r>
    <w:r w:rsidR="0017762A">
      <w:rPr>
        <w:rFonts w:ascii="Arial" w:hAnsi="Arial" w:cs="Arial"/>
      </w:rPr>
      <w:t>X</w:t>
    </w:r>
  </w:p>
  <w:p w14:paraId="1F76B9C9" w14:textId="525DC754" w:rsidR="00942286" w:rsidRDefault="00942286">
    <w:pPr>
      <w:pStyle w:val="Yltunniste"/>
      <w:rPr>
        <w:rFonts w:ascii="Arial" w:hAnsi="Arial" w:cs="Arial"/>
      </w:rPr>
    </w:pPr>
    <w:r w:rsidRPr="00942286">
      <w:rPr>
        <w:rFonts w:ascii="Arial" w:hAnsi="Arial" w:cs="Arial"/>
      </w:rPr>
      <w:t xml:space="preserve">TOIMINTAKORTTI </w:t>
    </w:r>
  </w:p>
  <w:p w14:paraId="1397DF41" w14:textId="77777777" w:rsidR="004D110E" w:rsidRPr="00942286" w:rsidRDefault="004D110E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2D6"/>
    <w:multiLevelType w:val="hybridMultilevel"/>
    <w:tmpl w:val="3F6226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3348"/>
    <w:multiLevelType w:val="hybridMultilevel"/>
    <w:tmpl w:val="7504A15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926EB"/>
    <w:multiLevelType w:val="hybridMultilevel"/>
    <w:tmpl w:val="A1AA7BB0"/>
    <w:lvl w:ilvl="0" w:tplc="788044E6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" w:hAnsi="Times" w:hint="default"/>
        <w:sz w:val="3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357E5"/>
    <w:multiLevelType w:val="hybridMultilevel"/>
    <w:tmpl w:val="5FA25FC4"/>
    <w:lvl w:ilvl="0" w:tplc="20162F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52479"/>
    <w:multiLevelType w:val="hybridMultilevel"/>
    <w:tmpl w:val="B67EB92C"/>
    <w:lvl w:ilvl="0" w:tplc="2DBE4B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A6996"/>
    <w:multiLevelType w:val="hybridMultilevel"/>
    <w:tmpl w:val="D72659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75784"/>
    <w:multiLevelType w:val="hybridMultilevel"/>
    <w:tmpl w:val="5E182D8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EB2A8F"/>
    <w:multiLevelType w:val="hybridMultilevel"/>
    <w:tmpl w:val="2B060B18"/>
    <w:lvl w:ilvl="0" w:tplc="0F00B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7525A"/>
    <w:multiLevelType w:val="hybridMultilevel"/>
    <w:tmpl w:val="01AA3A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32899">
    <w:abstractNumId w:val="3"/>
  </w:num>
  <w:num w:numId="2" w16cid:durableId="1887259514">
    <w:abstractNumId w:val="1"/>
  </w:num>
  <w:num w:numId="3" w16cid:durableId="338848639">
    <w:abstractNumId w:val="2"/>
  </w:num>
  <w:num w:numId="4" w16cid:durableId="2001493413">
    <w:abstractNumId w:val="6"/>
  </w:num>
  <w:num w:numId="5" w16cid:durableId="1811631506">
    <w:abstractNumId w:val="4"/>
  </w:num>
  <w:num w:numId="6" w16cid:durableId="616059065">
    <w:abstractNumId w:val="7"/>
  </w:num>
  <w:num w:numId="7" w16cid:durableId="85273542">
    <w:abstractNumId w:val="8"/>
  </w:num>
  <w:num w:numId="8" w16cid:durableId="1202790905">
    <w:abstractNumId w:val="5"/>
  </w:num>
  <w:num w:numId="9" w16cid:durableId="10772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86"/>
    <w:rsid w:val="000000F4"/>
    <w:rsid w:val="00007A97"/>
    <w:rsid w:val="00081701"/>
    <w:rsid w:val="00103AC9"/>
    <w:rsid w:val="00104441"/>
    <w:rsid w:val="00110D51"/>
    <w:rsid w:val="00150646"/>
    <w:rsid w:val="0017762A"/>
    <w:rsid w:val="00202F9B"/>
    <w:rsid w:val="0020539A"/>
    <w:rsid w:val="00206FD7"/>
    <w:rsid w:val="00252C08"/>
    <w:rsid w:val="00261E8B"/>
    <w:rsid w:val="00270A56"/>
    <w:rsid w:val="0027429B"/>
    <w:rsid w:val="002C0C01"/>
    <w:rsid w:val="00310B2E"/>
    <w:rsid w:val="00327560"/>
    <w:rsid w:val="00345B4B"/>
    <w:rsid w:val="003623DF"/>
    <w:rsid w:val="00367670"/>
    <w:rsid w:val="003862A9"/>
    <w:rsid w:val="003C20E0"/>
    <w:rsid w:val="003C5EB8"/>
    <w:rsid w:val="004166ED"/>
    <w:rsid w:val="00487E56"/>
    <w:rsid w:val="004A4B19"/>
    <w:rsid w:val="004D110E"/>
    <w:rsid w:val="004E2101"/>
    <w:rsid w:val="004E32AD"/>
    <w:rsid w:val="00502D90"/>
    <w:rsid w:val="00543DDF"/>
    <w:rsid w:val="005708B0"/>
    <w:rsid w:val="00574C01"/>
    <w:rsid w:val="005F6D6D"/>
    <w:rsid w:val="00637414"/>
    <w:rsid w:val="00670331"/>
    <w:rsid w:val="006A612D"/>
    <w:rsid w:val="006B341B"/>
    <w:rsid w:val="006B610B"/>
    <w:rsid w:val="0074605E"/>
    <w:rsid w:val="007678CC"/>
    <w:rsid w:val="00793F9F"/>
    <w:rsid w:val="007C01EC"/>
    <w:rsid w:val="007C16BE"/>
    <w:rsid w:val="007E6A8F"/>
    <w:rsid w:val="00812A86"/>
    <w:rsid w:val="00843E9C"/>
    <w:rsid w:val="0085664D"/>
    <w:rsid w:val="00874563"/>
    <w:rsid w:val="008745EE"/>
    <w:rsid w:val="00881DC5"/>
    <w:rsid w:val="008A0FA8"/>
    <w:rsid w:val="008E2856"/>
    <w:rsid w:val="00901BD9"/>
    <w:rsid w:val="00901FDC"/>
    <w:rsid w:val="00911877"/>
    <w:rsid w:val="00926847"/>
    <w:rsid w:val="00942286"/>
    <w:rsid w:val="009719FA"/>
    <w:rsid w:val="00981DF3"/>
    <w:rsid w:val="00997097"/>
    <w:rsid w:val="009B223F"/>
    <w:rsid w:val="009C0A46"/>
    <w:rsid w:val="00A14EE1"/>
    <w:rsid w:val="00A271D6"/>
    <w:rsid w:val="00A35B69"/>
    <w:rsid w:val="00A70439"/>
    <w:rsid w:val="00A82B4C"/>
    <w:rsid w:val="00A82E0F"/>
    <w:rsid w:val="00A830C2"/>
    <w:rsid w:val="00AB03A5"/>
    <w:rsid w:val="00AE3F18"/>
    <w:rsid w:val="00AF76BE"/>
    <w:rsid w:val="00B308D0"/>
    <w:rsid w:val="00B40743"/>
    <w:rsid w:val="00B51483"/>
    <w:rsid w:val="00B6177D"/>
    <w:rsid w:val="00B7719B"/>
    <w:rsid w:val="00BA37C6"/>
    <w:rsid w:val="00C624AD"/>
    <w:rsid w:val="00C671AC"/>
    <w:rsid w:val="00C71253"/>
    <w:rsid w:val="00CD564A"/>
    <w:rsid w:val="00CE330A"/>
    <w:rsid w:val="00CE742B"/>
    <w:rsid w:val="00CF434B"/>
    <w:rsid w:val="00D10D24"/>
    <w:rsid w:val="00D14CA2"/>
    <w:rsid w:val="00D757AD"/>
    <w:rsid w:val="00D7616E"/>
    <w:rsid w:val="00DB1B2B"/>
    <w:rsid w:val="00DD3E70"/>
    <w:rsid w:val="00E03114"/>
    <w:rsid w:val="00E172F5"/>
    <w:rsid w:val="00E51711"/>
    <w:rsid w:val="00E917B8"/>
    <w:rsid w:val="00E977F4"/>
    <w:rsid w:val="00E97E37"/>
    <w:rsid w:val="00EE5EB9"/>
    <w:rsid w:val="00EF57C1"/>
    <w:rsid w:val="00F4753C"/>
    <w:rsid w:val="00F519CB"/>
    <w:rsid w:val="00F54C81"/>
    <w:rsid w:val="00F87EDC"/>
    <w:rsid w:val="00F93476"/>
    <w:rsid w:val="00F93CBE"/>
    <w:rsid w:val="00FB06E4"/>
    <w:rsid w:val="00FC6403"/>
    <w:rsid w:val="00FD374C"/>
    <w:rsid w:val="00FD3D4E"/>
    <w:rsid w:val="00FF1925"/>
    <w:rsid w:val="05DD538C"/>
    <w:rsid w:val="2C8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9E79"/>
  <w15:chartTrackingRefBased/>
  <w15:docId w15:val="{68D6B19A-7FFD-440B-A056-81B8D4F8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4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4228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4228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4228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4228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F93476"/>
    <w:pPr>
      <w:ind w:left="720"/>
      <w:contextualSpacing/>
    </w:pPr>
  </w:style>
  <w:style w:type="paragraph" w:customStyle="1" w:styleId="paragraph">
    <w:name w:val="paragraph"/>
    <w:basedOn w:val="Normaali"/>
    <w:rsid w:val="00FD3D4E"/>
    <w:pPr>
      <w:spacing w:before="100" w:beforeAutospacing="1" w:after="100" w:afterAutospacing="1"/>
    </w:pPr>
  </w:style>
  <w:style w:type="character" w:customStyle="1" w:styleId="normaltextrun">
    <w:name w:val="normaltextrun"/>
    <w:basedOn w:val="Kappaleenoletusfontti"/>
    <w:rsid w:val="00FD3D4E"/>
  </w:style>
  <w:style w:type="character" w:customStyle="1" w:styleId="eop">
    <w:name w:val="eop"/>
    <w:basedOn w:val="Kappaleenoletusfontti"/>
    <w:rsid w:val="0031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B40F7B9608C2440ACADD702D5229C43" ma:contentTypeVersion="4" ma:contentTypeDescription="Luo uusi asiakirja." ma:contentTypeScope="" ma:versionID="c25e59dae5ca780361a20436a096cf09">
  <xsd:schema xmlns:xsd="http://www.w3.org/2001/XMLSchema" xmlns:xs="http://www.w3.org/2001/XMLSchema" xmlns:p="http://schemas.microsoft.com/office/2006/metadata/properties" xmlns:ns2="8c14d7dc-a7fe-4f40-b139-6c2916930c88" targetNamespace="http://schemas.microsoft.com/office/2006/metadata/properties" ma:root="true" ma:fieldsID="486884c18a83648549bc6ec833465347" ns2:_="">
    <xsd:import namespace="8c14d7dc-a7fe-4f40-b139-6c2916930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4d7dc-a7fe-4f40-b139-6c2916930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6A9FA-A324-4797-A9DB-944F4A4FC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4d7dc-a7fe-4f40-b139-6c2916930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81197-31D2-4B36-9B93-8253F07B8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A1795-D99D-4054-B0E2-810CD9E169AE}">
  <ds:schemaRefs>
    <ds:schemaRef ds:uri="8c14d7dc-a7fe-4f40-b139-6c2916930c88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547</Words>
  <Characters>4439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Punainen Risti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Hirvonen</dc:creator>
  <cp:keywords/>
  <dc:description/>
  <cp:lastModifiedBy>Rantio Mari</cp:lastModifiedBy>
  <cp:revision>4</cp:revision>
  <dcterms:created xsi:type="dcterms:W3CDTF">2025-03-07T09:56:00Z</dcterms:created>
  <dcterms:modified xsi:type="dcterms:W3CDTF">2025-03-25T11:21:00Z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0x010100DB40F7B9608C2440ACADD702D5229C43</vt:lpwstr>
  </property>
</Properties>
</file>